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 xml:space="preserve">Les CODEP du Nord et du Pas de Calais proposent des réunions d'information aux délégués sécurité de leurs clubs. Réunion animée par Denis </w:t>
      </w:r>
      <w:proofErr w:type="spellStart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VITIEL</w:t>
      </w:r>
      <w:proofErr w:type="spellEnd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 xml:space="preserve"> président de la Commission sécurité à la FFCT.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Ces réunions auront lieu:</w:t>
      </w:r>
    </w:p>
    <w:p w:rsidR="00994C34" w:rsidRPr="00994C34" w:rsidRDefault="00994C34" w:rsidP="00994C3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eastAsia="fr-FR" w:bidi="ar-SA"/>
        </w:rPr>
      </w:pPr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 xml:space="preserve">à Villeneuve d'Ascq 26 rue Denis Papin le 6 avril 2024 9/30 0 16:00 . Contact par votre club et inscription en ligne </w:t>
      </w:r>
      <w:proofErr w:type="gramStart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( contact</w:t>
      </w:r>
      <w:proofErr w:type="gramEnd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 xml:space="preserve"> Serge </w:t>
      </w:r>
      <w:proofErr w:type="spellStart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PINCHART</w:t>
      </w:r>
      <w:proofErr w:type="spellEnd"/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  serge.pinchart@sfr.fr</w:t>
      </w:r>
    </w:p>
    <w:p w:rsidR="00994C34" w:rsidRPr="00994C34" w:rsidRDefault="00994C34" w:rsidP="00994C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eastAsia="fr-FR" w:bidi="ar-SA"/>
        </w:rPr>
      </w:pPr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br/>
      </w:r>
    </w:p>
    <w:p w:rsidR="00994C34" w:rsidRPr="00994C34" w:rsidRDefault="00994C34" w:rsidP="00994C3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eastAsia="fr-FR" w:bidi="ar-SA"/>
        </w:rPr>
      </w:pPr>
      <w:r w:rsidRPr="00994C34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bdr w:val="none" w:sz="0" w:space="0" w:color="auto" w:frame="1"/>
          <w:lang w:eastAsia="fr-FR" w:bidi="ar-SA"/>
        </w:rPr>
        <w:t>à Outreau24 rue Jean Jaurès le 5 avril 2024 de  13:45 à 18:00. Contact par votre club.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Calibri" w:eastAsia="Times New Roman" w:hAnsi="Calibri" w:cs="Calibri"/>
          <w:b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00"/>
          <w:lang w:eastAsia="fr-FR" w:bidi="ar-SA"/>
        </w:rPr>
        <w:t>T</w:t>
      </w:r>
      <w:r w:rsidRPr="00994C34">
        <w:rPr>
          <w:rFonts w:ascii="inherit" w:eastAsia="Times New Roman" w:hAnsi="inherit" w:cs="Segoe UI"/>
          <w:b/>
          <w:bCs/>
          <w:i w:val="0"/>
          <w:iCs w:val="0"/>
          <w:color w:val="242424"/>
          <w:sz w:val="28"/>
          <w:szCs w:val="28"/>
          <w:u w:val="single"/>
          <w:bdr w:val="none" w:sz="0" w:space="0" w:color="auto" w:frame="1"/>
          <w:shd w:val="clear" w:color="auto" w:fill="FFFF00"/>
          <w:lang w:eastAsia="fr-FR" w:bidi="ar-SA"/>
        </w:rPr>
        <w:t>rès important:</w:t>
      </w:r>
      <w:r w:rsidRPr="00994C34">
        <w:rPr>
          <w:rFonts w:ascii="inherit" w:eastAsia="Times New Roman" w:hAnsi="inherit" w:cs="Segoe UI"/>
          <w:b/>
          <w:bCs/>
          <w:i w:val="0"/>
          <w:iCs w:val="0"/>
          <w:color w:val="242424"/>
          <w:sz w:val="28"/>
          <w:szCs w:val="28"/>
          <w:bdr w:val="none" w:sz="0" w:space="0" w:color="auto" w:frame="1"/>
          <w:shd w:val="clear" w:color="auto" w:fill="FFFF00"/>
          <w:lang w:eastAsia="fr-FR" w:bidi="ar-SA"/>
        </w:rPr>
        <w:t xml:space="preserve"> m'informer par retour si vous êtes intéressés car Denis </w:t>
      </w:r>
      <w:proofErr w:type="spellStart"/>
      <w:r w:rsidRPr="00994C34">
        <w:rPr>
          <w:rFonts w:ascii="inherit" w:eastAsia="Times New Roman" w:hAnsi="inherit" w:cs="Segoe UI"/>
          <w:b/>
          <w:bCs/>
          <w:i w:val="0"/>
          <w:iCs w:val="0"/>
          <w:color w:val="242424"/>
          <w:sz w:val="28"/>
          <w:szCs w:val="28"/>
          <w:bdr w:val="none" w:sz="0" w:space="0" w:color="auto" w:frame="1"/>
          <w:shd w:val="clear" w:color="auto" w:fill="FFFF00"/>
          <w:lang w:eastAsia="fr-FR" w:bidi="ar-SA"/>
        </w:rPr>
        <w:t>VITIEL</w:t>
      </w:r>
      <w:proofErr w:type="spellEnd"/>
      <w:r w:rsidRPr="00994C34">
        <w:rPr>
          <w:rFonts w:ascii="inherit" w:eastAsia="Times New Roman" w:hAnsi="inherit" w:cs="Segoe UI"/>
          <w:b/>
          <w:bCs/>
          <w:i w:val="0"/>
          <w:iCs w:val="0"/>
          <w:color w:val="242424"/>
          <w:sz w:val="28"/>
          <w:szCs w:val="28"/>
          <w:bdr w:val="none" w:sz="0" w:space="0" w:color="auto" w:frame="1"/>
          <w:shd w:val="clear" w:color="auto" w:fill="FFFF00"/>
          <w:lang w:eastAsia="fr-FR" w:bidi="ar-SA"/>
        </w:rPr>
        <w:t xml:space="preserve"> pourrait aussi animer une telle formation dans la Somme en un lieu à fixer en fonction de l'implantation des demandeurs et à une date en fonction de ses disponibilités.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inherit" w:eastAsia="Times New Roman" w:hAnsi="inherit" w:cs="Segoe UI"/>
          <w:b/>
          <w:bCs/>
          <w:i w:val="0"/>
          <w:iCs w:val="0"/>
          <w:color w:val="242424"/>
          <w:sz w:val="28"/>
          <w:szCs w:val="28"/>
          <w:bdr w:val="none" w:sz="0" w:space="0" w:color="auto" w:frame="1"/>
          <w:shd w:val="clear" w:color="auto" w:fill="FFFF00"/>
          <w:lang w:eastAsia="fr-FR" w:bidi="ar-SA"/>
        </w:rPr>
        <w:br/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FFFF00"/>
          <w:lang w:eastAsia="fr-FR" w:bidi="ar-SA"/>
        </w:rPr>
        <w:br/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inherit" w:eastAsia="Times New Roman" w:hAnsi="inherit" w:cs="Segoe UI"/>
          <w:i w:val="0"/>
          <w:iCs w:val="0"/>
          <w:color w:val="242424"/>
          <w:sz w:val="28"/>
          <w:szCs w:val="28"/>
          <w:bdr w:val="none" w:sz="0" w:space="0" w:color="auto" w:frame="1"/>
          <w:shd w:val="clear" w:color="auto" w:fill="80FF80"/>
          <w:lang w:eastAsia="fr-FR" w:bidi="ar-SA"/>
        </w:rPr>
        <w:t>C'est l'occasion d'être informé de l'actualité sécurité routière, de poser des questions pratiques et d'y avoir réponse.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80FF80"/>
          <w:lang w:eastAsia="fr-FR" w:bidi="ar-SA"/>
        </w:rPr>
        <w:br/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FFFFFF"/>
          <w:lang w:eastAsia="fr-FR" w:bidi="ar-SA"/>
        </w:rPr>
        <w:t>Amicalement,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FFFFFF"/>
          <w:lang w:eastAsia="fr-FR" w:bidi="ar-SA"/>
        </w:rPr>
        <w:br/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FFFFFF"/>
          <w:lang w:eastAsia="fr-FR" w:bidi="ar-SA"/>
        </w:rPr>
        <w:t>Jean Paul AUBRUN</w:t>
      </w:r>
    </w:p>
    <w:p w:rsidR="00994C34" w:rsidRPr="00994C34" w:rsidRDefault="00994C34" w:rsidP="00994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lang w:eastAsia="fr-FR" w:bidi="ar-SA"/>
        </w:rPr>
      </w:pPr>
      <w:r w:rsidRPr="00994C34">
        <w:rPr>
          <w:rFonts w:ascii="Segoe UI" w:eastAsia="Times New Roman" w:hAnsi="Segoe UI" w:cs="Segoe UI"/>
          <w:i w:val="0"/>
          <w:iCs w:val="0"/>
          <w:color w:val="242424"/>
          <w:sz w:val="15"/>
          <w:szCs w:val="15"/>
          <w:bdr w:val="none" w:sz="0" w:space="0" w:color="auto" w:frame="1"/>
          <w:shd w:val="clear" w:color="auto" w:fill="FFFFFF"/>
          <w:lang w:eastAsia="fr-FR" w:bidi="ar-SA"/>
        </w:rPr>
        <w:t>Délégué sécurité CODEP</w:t>
      </w:r>
    </w:p>
    <w:p w:rsidR="001843A2" w:rsidRDefault="001843A2"/>
    <w:sectPr w:rsidR="001843A2" w:rsidSect="006C76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F8"/>
    <w:multiLevelType w:val="multilevel"/>
    <w:tmpl w:val="98E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17236"/>
    <w:multiLevelType w:val="multilevel"/>
    <w:tmpl w:val="BCD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94C34"/>
    <w:rsid w:val="001843A2"/>
    <w:rsid w:val="00184D3E"/>
    <w:rsid w:val="001E134C"/>
    <w:rsid w:val="0020401F"/>
    <w:rsid w:val="005D7C6B"/>
    <w:rsid w:val="0063518D"/>
    <w:rsid w:val="006C7689"/>
    <w:rsid w:val="006F0368"/>
    <w:rsid w:val="00885349"/>
    <w:rsid w:val="00994C34"/>
    <w:rsid w:val="009D0A02"/>
    <w:rsid w:val="00AC12AB"/>
    <w:rsid w:val="00C146CB"/>
    <w:rsid w:val="00D51F53"/>
    <w:rsid w:val="00E37492"/>
    <w:rsid w:val="00E769EB"/>
    <w:rsid w:val="00F172AA"/>
    <w:rsid w:val="00F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49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53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53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53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3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3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34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34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3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853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853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853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853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53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853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53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853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349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53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853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34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53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885349"/>
    <w:rPr>
      <w:b/>
      <w:bCs/>
      <w:spacing w:val="0"/>
    </w:rPr>
  </w:style>
  <w:style w:type="character" w:styleId="Accentuation">
    <w:name w:val="Emphasis"/>
    <w:uiPriority w:val="20"/>
    <w:qFormat/>
    <w:rsid w:val="008853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88534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534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5349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85349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5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853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85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85349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85349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853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34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94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Derouvroy</dc:creator>
  <cp:lastModifiedBy>Pierre Derouvroy</cp:lastModifiedBy>
  <cp:revision>1</cp:revision>
  <dcterms:created xsi:type="dcterms:W3CDTF">2024-03-09T16:26:00Z</dcterms:created>
  <dcterms:modified xsi:type="dcterms:W3CDTF">2024-03-09T16:37:00Z</dcterms:modified>
</cp:coreProperties>
</file>